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8A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971F75" w:rsidRDefault="00971F75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</w:tr>
      <w:tr w:rsidR="008A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971F75" w:rsidRDefault="00971F7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971F75" w:rsidRDefault="008A66D3">
            <w:pPr>
              <w:pStyle w:val="1CStyle1"/>
            </w:pPr>
            <w:r>
              <w:t>Техническое задание по Лоту №1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971F75" w:rsidRDefault="008A66D3">
            <w:pPr>
              <w:pStyle w:val="1CStyle1"/>
            </w:pPr>
            <w:r>
              <w:t>По открытому запросу предложений  в электронной форме № 111 664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971F75" w:rsidRDefault="008A66D3">
            <w:pPr>
              <w:pStyle w:val="1CStyle1"/>
            </w:pPr>
            <w:r>
              <w:t>Для нужд: ООО "Газпром газораспределение Йошкар-Ола"</w:t>
            </w:r>
          </w:p>
        </w:tc>
      </w:tr>
      <w:tr w:rsidR="008A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971F75" w:rsidRDefault="00971F7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</w:tr>
      <w:tr w:rsidR="008A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971F75" w:rsidRDefault="00971F7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</w:tr>
      <w:tr w:rsidR="008A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971F75" w:rsidRDefault="00971F7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</w:tr>
      <w:tr w:rsidR="008A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971F75" w:rsidRDefault="00971F7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  <w:jc w:val="left"/>
            </w:pP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4"/>
              <w:jc w:val="left"/>
            </w:pPr>
            <w:r>
              <w:t>ОКВЭД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971F75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971F75">
            <w:pPr>
              <w:pStyle w:val="1CStyle5"/>
              <w:jc w:val="left"/>
            </w:pP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1"/>
            </w:pPr>
            <w:r>
              <w:t>Место (адрес) поставки товара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 xml:space="preserve">Преобразователь для катодной защиты </w:t>
            </w:r>
            <w:r>
              <w:t>ПКЗ-АР-Е2-Т-1-У1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>ООО "Газпром газораспределение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>424002, Республика Марий Эл, г.Йошкар-Ола, Элеваторный проезд д.13а.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71F75" w:rsidRDefault="008A66D3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7"/>
              <w:jc w:val="left"/>
            </w:pPr>
            <w:r>
              <w:t xml:space="preserve">Тип преобразователя: инверторный;Стабилизация рабочих параметров: </w:t>
            </w:r>
            <w:r>
              <w:t>автоматическая;Констр.исполнение: для наружной установки;Рвых=1,0 кВт;Uвых=48/96 В;Iвых=20/10 А;Кпульс=1 %;КПД= 90 %;cosφ=0,9;Съемный модуль измерения электрических параметров МИ-ЦИТ-ЭС с встроенными функциями телемеханики. В комплекте с постаментом под пр</w:t>
            </w:r>
            <w:r>
              <w:t>еобразователь для катодной защиты ПКЗ-АР-Е2.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>Преобразователь для катодной защиты ПКЗ-АР-Е2-Т-1-У1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>ООО "Газпром газораспределение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>424002, Республика Марий Эл, г.Йошкар-Ола, Элеваторный проезд д.13а.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71F75" w:rsidRDefault="008A66D3">
            <w:pPr>
              <w:pStyle w:val="1CStyle16"/>
            </w:pPr>
            <w:r>
              <w:t>Технические характеристики</w:t>
            </w:r>
            <w:r>
              <w:t xml:space="preserve">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7"/>
              <w:jc w:val="left"/>
            </w:pPr>
            <w:r>
              <w:t>Тип преобразователя: инверторный;Стабилизация рабочих параметров: автоматическая;Констр.исполнение: для наружной установки;Рвых=1,0 кВт;Uвых=48/96 В;Iвых=20/10 А;Кпульс=1 %;КПД= 90 %;cosφ=0,9;Съемный модуль измерения электрических парамет</w:t>
            </w:r>
            <w:r>
              <w:t>ров МИ-ЦИТ-ЭС с встроенными функциями телемеханики. В комплекте с постаментом под преобразователь для катодной защиты ПКЗ-АР-Е2.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>Преобразователь для катодной защиты ПКЗ-АР-Е2-Т-1-У1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>ООО "Газпром газораспределение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 xml:space="preserve">424002, </w:t>
            </w:r>
            <w:r>
              <w:t>Республика Марий Эл, г.Йошкар-Ола, Элеваторный проезд д.13а.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71F75" w:rsidRDefault="008A66D3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7"/>
              <w:jc w:val="left"/>
            </w:pPr>
            <w:r>
              <w:t xml:space="preserve">Тип преобразователя: инверторный;Стабилизация рабочих параметров: автоматическая;Констр.исполнение: для наружной установки;Рвых=1,0 кВт;Uвых=48/96 </w:t>
            </w:r>
            <w:r>
              <w:t>В;Iвых=20/10 А;Кпульс=1 %;КПД= 90 %;cosφ=0,9;Съемный модуль измерения электрических параметров МИ-ЦИТ-ЭС с встроенными функциями телемеханики. В комплекте с постаментом под преобразователь для катодной защиты ПКЗ-АР-Е2.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2"/>
            </w:pPr>
            <w:r>
              <w:t>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>Преобразователь для катодной защи</w:t>
            </w:r>
            <w:r>
              <w:t>ты ПКЗ-АР-Е2-Т-1-У1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>ООО "Газпром газораспределение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>424002, Республика Марий Эл, г.Йошкар-Ола, Элеваторный проезд д.13а.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71F75" w:rsidRDefault="008A66D3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7"/>
              <w:jc w:val="left"/>
            </w:pPr>
            <w:r>
              <w:t xml:space="preserve">Тип преобразователя: инверторный;Стабилизация рабочих </w:t>
            </w:r>
            <w:r>
              <w:t>параметров: автоматическая;Констр.исполнение: для наружной установки;Рвых=1,0 кВт;Uвых=48/96 В;Iвых=20/10 А;Кпульс=1 %;КПД= 90 %;cosφ=0,9;Съемный модуль измерения электрических параметров МИ-ЦИТ-ЭС с встроенными функциями телемеханики. В комплекте с постам</w:t>
            </w:r>
            <w:r>
              <w:t>ентом под преобразователь для катодной защиты ПКЗ-АР-Е2.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2"/>
            </w:pPr>
            <w:r>
              <w:t>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>Преобразователь для катодной защиты ПКЗ-АР-Е2-Т-1-У1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>ООО "Газпром газораспределение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>424002, Республика Марий Эл, г.Йошкар-Ола, Элеваторный проезд д.13а.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71F75" w:rsidRDefault="008A66D3">
            <w:pPr>
              <w:pStyle w:val="1CStyle16"/>
            </w:pPr>
            <w:r>
              <w:t xml:space="preserve">Технические </w:t>
            </w:r>
            <w:r>
              <w:t>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7"/>
              <w:jc w:val="left"/>
            </w:pPr>
            <w:r>
              <w:t xml:space="preserve">Тип преобразователя: инверторный;Стабилизация рабочих параметров: автоматическая;Констр.исполнение: для наружной установки;Рвых=1,0 кВт;Uвых=48/96 В;Iвых=20/10 А;Кпульс=1 %;КПД= 90 %;cosφ=0,9;Съемный модуль измерения </w:t>
            </w:r>
            <w:r>
              <w:t>электрических параметров МИ-ЦИТ-ЭС с встроенными функциями телемеханики.В комплекте с постаментом под преобразователь для катодной защиты ПКЗ-АР-Е2.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2"/>
            </w:pPr>
            <w:r>
              <w:t>6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>Преобразователь для катодной защиты ПКЗ-АР-Е2-Т-0,6-У1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4"/>
            </w:pPr>
            <w:r>
              <w:t>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>ООО "Газпром газораспределение Йо</w:t>
            </w:r>
            <w:r>
              <w:t>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>424002, Республика Марий Эл, г.Йошкар-Ола, Элеваторный проезд д.13а.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71F75" w:rsidRDefault="008A66D3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7"/>
              <w:jc w:val="left"/>
            </w:pPr>
            <w:r>
              <w:t xml:space="preserve">Тип преобразователя: инверторный;Стабилизация рабочих параметров: автоматическая;Констр.исполнение: для наружной установки;Рвых=0,6 </w:t>
            </w:r>
            <w:r>
              <w:t>кВт;Uвых=48 В;Iвых=12 А;Кпульс=1 %;КПД= 90 %;cosφ=0,9;Съемный модуль измерения электрических параметров МИ-ЦИТ-ЭС с встроенными функциями телемеханики (модулем модема).В комплекте с постаментом под преобразователь для катодной защиты ПКЗ-АР-Е2.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2"/>
            </w:pPr>
            <w:r>
              <w:t>7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>Преобразователь для катодной защиты ПКЗ-АР-Е2-Т-1-У1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4"/>
            </w:pPr>
            <w:r>
              <w:t>4,000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>ООО "Газпром газораспределение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3"/>
              <w:jc w:val="left"/>
            </w:pPr>
            <w:r>
              <w:t>424002, Республика Марий Эл, г.Йошкар-Ола, Элеваторный проезд д.13а.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71F75" w:rsidRDefault="008A66D3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17"/>
              <w:jc w:val="left"/>
            </w:pPr>
            <w:r>
              <w:t xml:space="preserve">Тип преобразователя: </w:t>
            </w:r>
            <w:r>
              <w:t>инверторный;Стабилизация рабочих параметров: автоматическая;Констр.исполнение: для наружной установки;Рвых=1,0 кВт;Uвых=48/96 В;Iвых=20/10 А;Кпульс=1 %;КПД= 90 %;cosφ=0,9;Съемный модуль измерения электрических параметров МИ-ЦИТ-ЭС с встроенными функциями т</w:t>
            </w:r>
            <w:r>
              <w:t>елемеханики.В комплекте с постаментом под преобразователь для катодной защиты ПКЗ-АР-Е2.</w:t>
            </w:r>
          </w:p>
        </w:tc>
      </w:tr>
      <w:tr w:rsidR="008A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1F75" w:rsidRDefault="008A66D3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1F75" w:rsidRDefault="008A66D3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1F75" w:rsidRDefault="008A66D3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5"/>
              <w:jc w:val="left"/>
            </w:pPr>
            <w:r>
              <w:t>ООО "Газпром газораспределение Йошкар-Ола"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1F75" w:rsidRDefault="008A66D3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22"/>
              <w:jc w:val="left"/>
            </w:pPr>
            <w:r>
              <w:t>424002, Республика Марий Эл, г.Йошкар-Ола, Элеваторный проезд д.13а.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1F75" w:rsidRDefault="008A66D3">
            <w:pPr>
              <w:pStyle w:val="1CStyle21"/>
            </w:pPr>
            <w:r>
              <w:t xml:space="preserve">Обязательное требование к сроку </w:t>
            </w:r>
            <w:r>
              <w:t>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22"/>
              <w:jc w:val="left"/>
            </w:pPr>
            <w:r>
              <w:t>Поставка товара осуществляется в течение 20 календарных дней с момента получения Поставщиком заявки на поставку от Покупателя</w:t>
            </w:r>
            <w:r>
              <w:br/>
              <w:t>Периодичность выставления заявок – Ежемесячно</w:t>
            </w:r>
            <w:r>
              <w:br/>
              <w:t>Срок выставления заявок – до 30.06.2017</w:t>
            </w:r>
          </w:p>
        </w:tc>
      </w:tr>
      <w:tr w:rsidR="008A6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71F75" w:rsidRDefault="00971F75">
            <w:pPr>
              <w:pStyle w:val="1CStyle0"/>
            </w:pP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1F75" w:rsidRDefault="008A66D3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1F75" w:rsidRDefault="008A66D3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24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25"/>
            </w:pPr>
            <w:r>
              <w:t>3 503 306,72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27"/>
            </w:pPr>
            <w:r>
              <w:t xml:space="preserve">Открытый запрос предложений в электронной </w:t>
            </w:r>
            <w:r>
              <w:t>форме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24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25"/>
            </w:pPr>
            <w:r>
              <w:t>534 402,72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24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</w:t>
            </w:r>
            <w:r>
              <w:t xml:space="preserve">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28"/>
            </w:pPr>
            <w:r>
              <w:t>2 968 904,00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97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29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1F75" w:rsidRDefault="008A66D3">
            <w:pPr>
              <w:pStyle w:val="1CStyle22"/>
              <w:jc w:val="left"/>
            </w:pPr>
            <w:r>
              <w:t>Отсрочка платежа 30 календарных дней с момента получения продукции</w:t>
            </w:r>
          </w:p>
        </w:tc>
      </w:tr>
    </w:tbl>
    <w:p w:rsidR="00000000" w:rsidRDefault="008A66D3"/>
    <w:sectPr w:rsidR="00000000" w:rsidSect="008A66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F75"/>
    <w:rsid w:val="008A66D3"/>
    <w:rsid w:val="0097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5168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2017-02-03T10:06:00Z</dcterms:created>
  <dcterms:modified xsi:type="dcterms:W3CDTF">2017-02-03T10:06:00Z</dcterms:modified>
</cp:coreProperties>
</file>